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10255" w:rsidRPr="00010255" w:rsidRDefault="00837B3E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Осенний семестр 2024-2025</w:t>
      </w:r>
      <w:r w:rsidR="00010255" w:rsidRPr="00010255">
        <w:rPr>
          <w:b/>
          <w:sz w:val="20"/>
          <w:szCs w:val="20"/>
          <w:lang w:val="kk-KZ"/>
        </w:rPr>
        <w:t xml:space="preserve"> учебного года</w:t>
      </w:r>
    </w:p>
    <w:p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 w:rsidR="00837B3E" w:rsidRPr="00837B3E">
        <w:rPr>
          <w:b/>
          <w:sz w:val="20"/>
          <w:szCs w:val="20"/>
        </w:rPr>
        <w:t xml:space="preserve">«7М04216 Финансовое право»  </w:t>
      </w:r>
    </w:p>
    <w:p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30709">
              <w:rPr>
                <w:b/>
                <w:sz w:val="20"/>
                <w:szCs w:val="20"/>
                <w:lang w:val="kk-KZ"/>
              </w:rPr>
              <w:t>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37B3E" w:rsidRDefault="00837B3E" w:rsidP="00837B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93039</w:t>
            </w:r>
            <w:r w:rsidR="008B2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Государственная финансовая политика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30674E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 </w:t>
            </w:r>
            <w:r w:rsidR="00D8663C" w:rsidRPr="00030709">
              <w:rPr>
                <w:sz w:val="20"/>
                <w:szCs w:val="20"/>
                <w:lang w:val="kk-KZ"/>
              </w:rPr>
              <w:t xml:space="preserve"> компонент</w:t>
            </w:r>
            <w:r>
              <w:rPr>
                <w:sz w:val="20"/>
                <w:szCs w:val="20"/>
                <w:lang w:val="kk-KZ"/>
              </w:rPr>
              <w:t xml:space="preserve"> по выбору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30674E">
              <w:rPr>
                <w:sz w:val="20"/>
                <w:szCs w:val="20"/>
              </w:rPr>
              <w:t xml:space="preserve"> научных проектов</w:t>
            </w:r>
            <w:r w:rsidR="00D8663C" w:rsidRPr="00D8663C">
              <w:rPr>
                <w:sz w:val="20"/>
                <w:szCs w:val="20"/>
              </w:rPr>
              <w:t>,</w:t>
            </w:r>
          </w:p>
          <w:p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8943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DF6711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837B3E">
            <w:pPr>
              <w:jc w:val="both"/>
              <w:rPr>
                <w:sz w:val="20"/>
                <w:szCs w:val="20"/>
                <w:lang w:val="kk-KZ"/>
              </w:rPr>
            </w:pPr>
            <w:r w:rsidRPr="00837B3E">
              <w:rPr>
                <w:sz w:val="20"/>
                <w:szCs w:val="20"/>
                <w:lang w:val="kk-KZ"/>
              </w:rPr>
              <w:t>Г.А. Куаналиева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RPr="0003070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837B3E" w:rsidP="00837B3E">
            <w:pPr>
              <w:rPr>
                <w:sz w:val="20"/>
                <w:szCs w:val="20"/>
                <w:lang w:val="kk-KZ"/>
              </w:rPr>
            </w:pPr>
            <w:r w:rsidRPr="00837B3E">
              <w:rPr>
                <w:sz w:val="20"/>
                <w:szCs w:val="20"/>
                <w:lang w:val="kk-KZ"/>
              </w:rPr>
              <w:t>Целью дисциплины является изучение современных направлений финансовой политики РК в свете современных глобальных вызовов и международной экономической интеграции. В результате изучения дисциплины магистранты будут способны: - знать основные направления развития финансовой политики РК и быть способным анализировать современные угрозы и противодействие им на национальном и международном уровнях; - анализировать проблемы правового регулирования реализации государственной финансовой политики и ее составных; - осуществлять научно-</w:t>
            </w:r>
            <w:r w:rsidRPr="00837B3E">
              <w:rPr>
                <w:sz w:val="20"/>
                <w:szCs w:val="20"/>
                <w:lang w:val="kk-KZ"/>
              </w:rPr>
              <w:lastRenderedPageBreak/>
              <w:t>правовую экспертизу документов, направленных на реализацию государственной финансовой политики РК, проверять их на соответствие целям и задачам гос. политики; - осуществлять правовое сопровождение документации в процессе реализации государственной финансовой политики; - демонстрировать навыки научно-исследовательской деятельности в исследуемой сфере.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lastRenderedPageBreak/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финансовое планирование с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разбивкой по основам и 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2F01FA" w:rsidRDefault="002F01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93980 </w:t>
            </w:r>
            <w:r w:rsidRPr="002F01FA">
              <w:rPr>
                <w:sz w:val="20"/>
                <w:szCs w:val="20"/>
              </w:rPr>
              <w:t>Актуальные проблемы участия Республики Казахстан в международных финансовых институтах</w:t>
            </w:r>
            <w:r>
              <w:rPr>
                <w:sz w:val="20"/>
                <w:szCs w:val="20"/>
              </w:rPr>
              <w:t xml:space="preserve">; 67774 </w:t>
            </w:r>
            <w:r w:rsidRPr="002F01FA">
              <w:rPr>
                <w:sz w:val="20"/>
                <w:szCs w:val="20"/>
              </w:rPr>
              <w:t>Современные тенденции и пробле</w:t>
            </w:r>
            <w:r>
              <w:rPr>
                <w:sz w:val="20"/>
                <w:szCs w:val="20"/>
              </w:rPr>
              <w:t xml:space="preserve">мы науки уголовного права; 93970 </w:t>
            </w:r>
            <w:r w:rsidRPr="002F01FA">
              <w:rPr>
                <w:sz w:val="20"/>
                <w:szCs w:val="20"/>
              </w:rPr>
              <w:t>Проблемы становления и развития систем</w:t>
            </w:r>
            <w:r>
              <w:rPr>
                <w:sz w:val="20"/>
                <w:szCs w:val="20"/>
              </w:rPr>
              <w:t>ы конституционализма в РК</w:t>
            </w:r>
          </w:p>
        </w:tc>
      </w:tr>
      <w:tr w:rsidR="000D17A2" w:rsidRPr="00010255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Default="002F01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90043 </w:t>
            </w:r>
            <w:r w:rsidRPr="002F01FA">
              <w:rPr>
                <w:sz w:val="20"/>
                <w:szCs w:val="20"/>
                <w:lang w:val="kk-KZ"/>
              </w:rPr>
              <w:t>Публикация в научном журнале/ материалах научно</w:t>
            </w:r>
            <w:r>
              <w:rPr>
                <w:sz w:val="20"/>
                <w:szCs w:val="20"/>
                <w:lang w:val="kk-KZ"/>
              </w:rPr>
              <w:t>-практической конференции;</w:t>
            </w:r>
            <w:r>
              <w:t xml:space="preserve"> </w:t>
            </w:r>
            <w:r w:rsidRPr="002F01FA">
              <w:rPr>
                <w:sz w:val="20"/>
                <w:szCs w:val="20"/>
              </w:rPr>
              <w:t>86183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Научный семинар; 83578 Научная стажировка</w:t>
            </w:r>
          </w:p>
          <w:p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C11D29" w:rsidRDefault="00111FA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4767A1">
              <w:rPr>
                <w:sz w:val="20"/>
                <w:szCs w:val="20"/>
                <w:lang w:val="kk-KZ"/>
              </w:rPr>
              <w:t xml:space="preserve">. Қуаналиева Г.А. Қаржы құқығы: оқу құралы / Г.А. Қуаналиева. - Алматы: Қазақ </w:t>
            </w:r>
            <w:r w:rsidRPr="004767A1">
              <w:rPr>
                <w:sz w:val="20"/>
                <w:szCs w:val="20"/>
                <w:lang w:val="kk-KZ"/>
              </w:rPr>
              <w:lastRenderedPageBreak/>
              <w:t>университеті, 2017. - 162 б.</w:t>
            </w:r>
          </w:p>
          <w:p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>од ред. А.Е. Жатканбаевой. - Алматы, 2018. - 270 с.</w:t>
            </w:r>
          </w:p>
          <w:p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 xml:space="preserve"> имени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аль-Фараби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>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 xml:space="preserve">едовательская работа </w:t>
            </w:r>
            <w:r>
              <w:rPr>
                <w:sz w:val="20"/>
                <w:szCs w:val="20"/>
                <w:lang w:val="kk-KZ"/>
              </w:rPr>
              <w:t xml:space="preserve">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F225B7">
              <w:rPr>
                <w:sz w:val="20"/>
                <w:szCs w:val="20"/>
              </w:rPr>
              <w:t>П,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</w:t>
            </w:r>
            <w:proofErr w:type="gramStart"/>
            <w:r w:rsidR="009C540B">
              <w:rPr>
                <w:sz w:val="20"/>
                <w:szCs w:val="20"/>
              </w:rPr>
              <w:t>у</w:t>
            </w:r>
            <w:proofErr w:type="gramEnd"/>
            <w:r w:rsidR="009C540B">
              <w:rPr>
                <w:sz w:val="20"/>
                <w:szCs w:val="20"/>
              </w:rPr>
              <w:t xml:space="preserve">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 xml:space="preserve">ность, критическое мышление, </w:t>
            </w:r>
            <w:proofErr w:type="spellStart"/>
            <w:r w:rsidR="009C540B">
              <w:rPr>
                <w:sz w:val="20"/>
                <w:szCs w:val="20"/>
              </w:rPr>
              <w:t>креативность</w:t>
            </w:r>
            <w:proofErr w:type="spellEnd"/>
            <w:r w:rsidR="009C540B">
              <w:rPr>
                <w:sz w:val="20"/>
                <w:szCs w:val="20"/>
              </w:rPr>
              <w:t>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>.</w:t>
            </w:r>
            <w:r w:rsidR="0030674E">
              <w:rPr>
                <w:sz w:val="20"/>
                <w:szCs w:val="20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B44E6D">
              <w:rPr>
                <w:sz w:val="20"/>
                <w:szCs w:val="20"/>
              </w:rPr>
              <w:t>гендерной</w:t>
            </w:r>
            <w:proofErr w:type="spellEnd"/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</w:t>
            </w:r>
            <w:r w:rsidR="0030674E">
              <w:rPr>
                <w:sz w:val="20"/>
                <w:szCs w:val="20"/>
              </w:rPr>
              <w:t>а, физического здоровья магистранта</w:t>
            </w:r>
            <w:r w:rsidRPr="00B44E6D">
              <w:rPr>
                <w:sz w:val="20"/>
                <w:szCs w:val="20"/>
              </w:rPr>
              <w:t xml:space="preserve"> и др. Все люди нуждаются в поддержке и дружбе ровесников и</w:t>
            </w:r>
            <w:r w:rsidR="0030674E">
              <w:rPr>
                <w:sz w:val="20"/>
                <w:szCs w:val="20"/>
              </w:rPr>
              <w:t xml:space="preserve"> сокурсников. Для всех магистрантов</w:t>
            </w:r>
            <w:r w:rsidRPr="00B44E6D">
              <w:rPr>
                <w:sz w:val="20"/>
                <w:szCs w:val="20"/>
              </w:rPr>
              <w:t xml:space="preserve">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 xml:space="preserve">/ </w:t>
            </w:r>
            <w:proofErr w:type="gramStart"/>
            <w:r w:rsidRPr="00753C90">
              <w:rPr>
                <w:sz w:val="20"/>
                <w:szCs w:val="20"/>
              </w:rPr>
              <w:t>е</w:t>
            </w:r>
            <w:proofErr w:type="gramEnd"/>
            <w:r w:rsidRPr="00753C90">
              <w:rPr>
                <w:sz w:val="20"/>
                <w:szCs w:val="20"/>
              </w:rPr>
              <w:t>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</w:t>
            </w:r>
            <w:r w:rsidRPr="00720C22">
              <w:rPr>
                <w:sz w:val="20"/>
                <w:szCs w:val="20"/>
              </w:rPr>
              <w:lastRenderedPageBreak/>
              <w:t xml:space="preserve">выработанных критериев. Основано на </w:t>
            </w:r>
            <w:proofErr w:type="spellStart"/>
            <w:r w:rsidRPr="00720C22">
              <w:rPr>
                <w:sz w:val="20"/>
                <w:szCs w:val="20"/>
              </w:rPr>
              <w:t>формативном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и </w:t>
            </w:r>
            <w:proofErr w:type="spellStart"/>
            <w:r w:rsidRPr="00720C22">
              <w:rPr>
                <w:sz w:val="20"/>
                <w:szCs w:val="20"/>
              </w:rPr>
              <w:t>суммативном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оценивании.</w:t>
            </w:r>
          </w:p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 </w:t>
            </w:r>
            <w:r w:rsidRPr="00720C22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20C22">
              <w:rPr>
                <w:sz w:val="20"/>
                <w:szCs w:val="20"/>
              </w:rPr>
              <w:t>обучающегося</w:t>
            </w:r>
            <w:proofErr w:type="gramEnd"/>
            <w:r w:rsidRPr="00720C22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20C22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20C22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1723EE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23E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723E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8943A6" w:rsidTr="00F45788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2603E0" w:rsidRDefault="008943A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943A6" w:rsidTr="008943A6">
        <w:trPr>
          <w:trHeight w:val="34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943A6" w:rsidTr="00F45788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8943A6" w:rsidTr="008943A6">
        <w:trPr>
          <w:trHeight w:val="33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50-54</w:t>
            </w:r>
          </w:p>
          <w:p w:rsidR="008943A6" w:rsidRPr="008943A6" w:rsidRDefault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/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8943A6" w:rsidTr="008943A6">
        <w:trPr>
          <w:trHeight w:val="422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5074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FX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5074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5074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 w:rsidP="008943A6"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</w:p>
        </w:tc>
      </w:tr>
      <w:tr w:rsidR="008943A6" w:rsidTr="008943A6">
        <w:trPr>
          <w:trHeight w:val="403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5074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5074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5074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723EE">
        <w:tc>
          <w:tcPr>
            <w:tcW w:w="1135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11D29">
        <w:tc>
          <w:tcPr>
            <w:tcW w:w="10509" w:type="dxa"/>
            <w:gridSpan w:val="4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2F01FA">
              <w:rPr>
                <w:b/>
                <w:sz w:val="20"/>
                <w:szCs w:val="20"/>
              </w:rPr>
              <w:t xml:space="preserve">Актуальные проблемы </w:t>
            </w:r>
            <w:r w:rsidR="002F01FA">
              <w:rPr>
                <w:b/>
                <w:sz w:val="20"/>
                <w:szCs w:val="20"/>
                <w:lang w:val="kk-KZ"/>
              </w:rPr>
              <w:t>финансовой деятельности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 xml:space="preserve"> государства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 w:rsidR="001C29D5"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="001C29D5"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="0030674E"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 w:rsidR="0030674E">
              <w:rPr>
                <w:b/>
                <w:bCs/>
                <w:sz w:val="20"/>
                <w:szCs w:val="20"/>
              </w:rPr>
              <w:t>М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373DF" w:rsidRDefault="0030674E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EE7B79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Финансовая структура государства и правовые основы финансового регулирования.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>
        <w:tc>
          <w:tcPr>
            <w:tcW w:w="10509" w:type="dxa"/>
            <w:gridSpan w:val="4"/>
            <w:shd w:val="clear" w:color="auto" w:fill="auto"/>
          </w:tcPr>
          <w:p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>
        <w:tc>
          <w:tcPr>
            <w:tcW w:w="1135" w:type="dxa"/>
            <w:vMerge w:val="restart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0B49AE">
              <w:rPr>
                <w:b/>
                <w:sz w:val="20"/>
                <w:szCs w:val="20"/>
                <w:lang w:val="kk-KZ"/>
              </w:rPr>
              <w:t>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30674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0B49AE">
              <w:rPr>
                <w:b/>
                <w:sz w:val="20"/>
                <w:szCs w:val="20"/>
                <w:lang w:val="kk-KZ"/>
              </w:rPr>
              <w:t>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774F5E">
              <w:rPr>
                <w:sz w:val="20"/>
                <w:szCs w:val="20"/>
              </w:rPr>
              <w:t>Консультации по выполнению</w:t>
            </w:r>
            <w:r w:rsidR="000B49AE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="000B49AE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30674E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9C5295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>
        <w:tc>
          <w:tcPr>
            <w:tcW w:w="9782" w:type="dxa"/>
            <w:gridSpan w:val="3"/>
            <w:shd w:val="clear" w:color="auto" w:fill="auto"/>
          </w:tcPr>
          <w:p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943A6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943A6" w:rsidRDefault="008943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:rsidTr="00BD33C8">
        <w:tc>
          <w:tcPr>
            <w:tcW w:w="10509" w:type="dxa"/>
            <w:gridSpan w:val="4"/>
            <w:shd w:val="clear" w:color="auto" w:fill="auto"/>
          </w:tcPr>
          <w:p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01FA">
              <w:rPr>
                <w:b/>
                <w:sz w:val="20"/>
                <w:szCs w:val="20"/>
                <w:lang w:val="kk-KZ"/>
              </w:rPr>
              <w:t>Институты особобенной части</w:t>
            </w:r>
            <w:r w:rsidR="009C5295" w:rsidRPr="009C5295">
              <w:rPr>
                <w:b/>
                <w:sz w:val="20"/>
                <w:szCs w:val="20"/>
                <w:lang w:val="kk-KZ"/>
              </w:rPr>
              <w:t xml:space="preserve"> финансового права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943A6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2F01FA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9C5295">
              <w:rPr>
                <w:b/>
                <w:sz w:val="20"/>
                <w:szCs w:val="20"/>
                <w:lang w:val="kk-KZ"/>
              </w:rPr>
              <w:t>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="009C5295"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="009C5295"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М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9F448F" w:rsidRDefault="009F448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>
        <w:tc>
          <w:tcPr>
            <w:tcW w:w="1135" w:type="dxa"/>
            <w:shd w:val="clear" w:color="auto" w:fill="auto"/>
          </w:tcPr>
          <w:p w:rsidR="00797D34" w:rsidRDefault="00797D34"/>
        </w:tc>
        <w:tc>
          <w:tcPr>
            <w:tcW w:w="7787" w:type="dxa"/>
            <w:shd w:val="clear" w:color="auto" w:fill="auto"/>
          </w:tcPr>
          <w:p w:rsidR="00797D34" w:rsidRPr="00797D34" w:rsidRDefault="002F01FA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9C5295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95"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C5295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2F01FA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AC627F">
              <w:rPr>
                <w:b/>
                <w:sz w:val="20"/>
                <w:szCs w:val="20"/>
                <w:lang w:val="kk-KZ"/>
              </w:rPr>
              <w:t>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627F"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="00AC627F"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="00AC627F">
              <w:rPr>
                <w:b/>
                <w:bCs/>
                <w:sz w:val="20"/>
                <w:szCs w:val="20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797D34" w:rsidRDefault="002F01FA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FC0B2D">
              <w:rPr>
                <w:b/>
                <w:sz w:val="20"/>
                <w:szCs w:val="20"/>
                <w:lang w:val="kk-KZ"/>
              </w:rPr>
              <w:t xml:space="preserve">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>
        <w:tc>
          <w:tcPr>
            <w:tcW w:w="1135" w:type="dxa"/>
            <w:shd w:val="clear" w:color="auto" w:fill="auto"/>
          </w:tcPr>
          <w:p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E0BFD" w:rsidRPr="000E0BFD" w:rsidRDefault="002F01FA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AC627F">
              <w:rPr>
                <w:b/>
                <w:sz w:val="20"/>
                <w:szCs w:val="20"/>
                <w:lang w:val="kk-KZ"/>
              </w:rPr>
              <w:t>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9782" w:type="dxa"/>
            <w:gridSpan w:val="3"/>
          </w:tcPr>
          <w:p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11D29" w:rsidRDefault="00C11D29">
      <w:pPr>
        <w:jc w:val="both"/>
        <w:rPr>
          <w:sz w:val="20"/>
          <w:szCs w:val="20"/>
        </w:rPr>
      </w:pP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   </w:t>
      </w: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Г.А. </w:t>
      </w:r>
      <w:proofErr w:type="spellStart"/>
      <w:r w:rsidR="00142E26">
        <w:rPr>
          <w:b/>
          <w:sz w:val="20"/>
          <w:szCs w:val="20"/>
        </w:rPr>
        <w:t>Куаналиева</w:t>
      </w:r>
      <w:proofErr w:type="spellEnd"/>
    </w:p>
    <w:p w:rsidR="00C11D29" w:rsidRPr="008943A6" w:rsidRDefault="00AC627F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_______________                </w:t>
      </w:r>
      <w:r w:rsidR="004A5227">
        <w:rPr>
          <w:b/>
          <w:sz w:val="20"/>
          <w:szCs w:val="20"/>
        </w:rPr>
        <w:t xml:space="preserve"> </w:t>
      </w:r>
      <w:r w:rsidR="00837B3E">
        <w:rPr>
          <w:b/>
          <w:sz w:val="20"/>
          <w:szCs w:val="20"/>
        </w:rPr>
        <w:t xml:space="preserve">Г.А. </w:t>
      </w:r>
      <w:proofErr w:type="spellStart"/>
      <w:r w:rsidR="00837B3E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/>
      </w:tblPr>
      <w:tblGrid>
        <w:gridCol w:w="2518"/>
        <w:gridCol w:w="2804"/>
        <w:gridCol w:w="2659"/>
        <w:gridCol w:w="3498"/>
        <w:gridCol w:w="3357"/>
      </w:tblGrid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6"/>
  </w:num>
  <w:num w:numId="5">
    <w:abstractNumId w:val="7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14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283"/>
  <w:drawingGridVerticalSpacing w:val="283"/>
  <w:characterSpacingControl w:val="doNotCompress"/>
  <w:compat/>
  <w:rsids>
    <w:rsidRoot w:val="00C11D29"/>
    <w:rsid w:val="00010255"/>
    <w:rsid w:val="00030709"/>
    <w:rsid w:val="0007354A"/>
    <w:rsid w:val="000B49AE"/>
    <w:rsid w:val="000B7D49"/>
    <w:rsid w:val="000D17A2"/>
    <w:rsid w:val="000E0BFD"/>
    <w:rsid w:val="001036CD"/>
    <w:rsid w:val="00111FA1"/>
    <w:rsid w:val="00142E26"/>
    <w:rsid w:val="001723EE"/>
    <w:rsid w:val="00174CE1"/>
    <w:rsid w:val="00191ADE"/>
    <w:rsid w:val="001C29D5"/>
    <w:rsid w:val="002603E0"/>
    <w:rsid w:val="0026725F"/>
    <w:rsid w:val="002F01FA"/>
    <w:rsid w:val="0030674E"/>
    <w:rsid w:val="00336394"/>
    <w:rsid w:val="003373DF"/>
    <w:rsid w:val="0035432B"/>
    <w:rsid w:val="00364B26"/>
    <w:rsid w:val="003E604C"/>
    <w:rsid w:val="00420FDA"/>
    <w:rsid w:val="004341B7"/>
    <w:rsid w:val="0047066B"/>
    <w:rsid w:val="00473B13"/>
    <w:rsid w:val="004767A1"/>
    <w:rsid w:val="004A5227"/>
    <w:rsid w:val="00570C0D"/>
    <w:rsid w:val="005B5CBC"/>
    <w:rsid w:val="005D6758"/>
    <w:rsid w:val="00645106"/>
    <w:rsid w:val="00646A1B"/>
    <w:rsid w:val="00647D0A"/>
    <w:rsid w:val="00657165"/>
    <w:rsid w:val="006F746B"/>
    <w:rsid w:val="00720C22"/>
    <w:rsid w:val="007317F8"/>
    <w:rsid w:val="00797D34"/>
    <w:rsid w:val="007A2C18"/>
    <w:rsid w:val="007E055E"/>
    <w:rsid w:val="007E45AD"/>
    <w:rsid w:val="0083056F"/>
    <w:rsid w:val="00837B3E"/>
    <w:rsid w:val="008577BE"/>
    <w:rsid w:val="008765C3"/>
    <w:rsid w:val="008943A6"/>
    <w:rsid w:val="008B255A"/>
    <w:rsid w:val="008C5433"/>
    <w:rsid w:val="008E2F76"/>
    <w:rsid w:val="009147B7"/>
    <w:rsid w:val="009C08CD"/>
    <w:rsid w:val="009C5295"/>
    <w:rsid w:val="009C540B"/>
    <w:rsid w:val="009F448F"/>
    <w:rsid w:val="00A162CB"/>
    <w:rsid w:val="00A16FE9"/>
    <w:rsid w:val="00A55F6C"/>
    <w:rsid w:val="00A81AFA"/>
    <w:rsid w:val="00AB7162"/>
    <w:rsid w:val="00AC627F"/>
    <w:rsid w:val="00AC7876"/>
    <w:rsid w:val="00AD4CE3"/>
    <w:rsid w:val="00BD33C8"/>
    <w:rsid w:val="00C06167"/>
    <w:rsid w:val="00C11D29"/>
    <w:rsid w:val="00C86414"/>
    <w:rsid w:val="00C871CA"/>
    <w:rsid w:val="00CB7BD8"/>
    <w:rsid w:val="00CE5166"/>
    <w:rsid w:val="00CF57D7"/>
    <w:rsid w:val="00D1770D"/>
    <w:rsid w:val="00D44311"/>
    <w:rsid w:val="00D50D04"/>
    <w:rsid w:val="00D60B10"/>
    <w:rsid w:val="00D82C53"/>
    <w:rsid w:val="00D8663C"/>
    <w:rsid w:val="00D90A30"/>
    <w:rsid w:val="00DE389B"/>
    <w:rsid w:val="00DF3200"/>
    <w:rsid w:val="00DF6711"/>
    <w:rsid w:val="00E24F33"/>
    <w:rsid w:val="00E3067D"/>
    <w:rsid w:val="00EE7B79"/>
    <w:rsid w:val="00F225B7"/>
    <w:rsid w:val="00F33E81"/>
    <w:rsid w:val="00F43AB7"/>
    <w:rsid w:val="00FA48E3"/>
    <w:rsid w:val="00FC0B2D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f">
    <w:name w:val="Table Grid"/>
    <w:basedOn w:val="a1"/>
    <w:rsid w:val="00C11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120"/>
      <w:keepNext/>
      <w:outlineLvl w:val="0"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 w:before="360" w:after="80"/>
      <w:keepNext/>
      <w:outlineLvl w:val="1"/>
      <w:keepLines/>
    </w:pPr>
    <w:rPr>
      <w:b/>
      <w:sz w:val="36"/>
      <w:szCs w:val="36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  <w:szCs w:val="20"/>
    </w:rPr>
  </w:style>
  <w:style w:type="paragraph" w:styleId="para7" w:customStyle="1">
    <w:name w:val="paragraph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8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9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10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2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Normal (Web)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15" w:customStyle="1">
    <w:name w:val="Table Paragraph"/>
    <w:qFormat/>
    <w:basedOn w:val="para0"/>
    <w:pPr>
      <w:widowControl w:val="0"/>
    </w:pPr>
    <w:rPr>
      <w:sz w:val="22"/>
      <w:szCs w:val="22"/>
      <w:lang w:val="kk-kz"/>
    </w:rPr>
  </w:style>
  <w:style w:type="paragraph" w:styleId="para16">
    <w:name w:val="No Spacing"/>
    <w:qFormat/>
    <w:pPr>
      <w:tabs defTabSz="708"/>
    </w:pPr>
    <w:rPr>
      <w:rFonts w:eastAsia="Arial Unicode MS" w:cs="Arial Unicode MS"/>
      <w:color w:val="000000"/>
      <w:sz w:val="24"/>
      <w:szCs w:val="24"/>
      <w:u w:color="000000" w:val="none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2">
    <w:name w:val="Hyperlink"/>
    <w:rPr>
      <w:rFonts w:cs="Times New Roman"/>
      <w:color w:val="auto"/>
      <w:u w:color="auto" w:val="none"/>
    </w:rPr>
  </w:style>
  <w:style w:type="character" w:styleId="char3" w:customStyle="1">
    <w:name w:val="Верхний колонтитул Знак"/>
    <w:basedOn w:val="char0"/>
  </w:style>
  <w:style w:type="character" w:styleId="char4" w:customStyle="1">
    <w:name w:val="Нижний колонтитул Знак"/>
    <w:basedOn w:val="char0"/>
  </w:style>
  <w:style w:type="character" w:styleId="char5" w:customStyle="1">
    <w:name w:val="Абзац списка Знак"/>
  </w:style>
  <w:style w:type="character" w:styleId="char6" w:customStyle="1">
    <w:name w:val="contentcontrolboundarysink"/>
    <w:basedOn w:val="char0"/>
  </w:style>
  <w:style w:type="character" w:styleId="char7" w:customStyle="1">
    <w:name w:val="normaltextrun"/>
    <w:basedOn w:val="char0"/>
  </w:style>
  <w:style w:type="character" w:styleId="char8" w:customStyle="1">
    <w:name w:val="eop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rPr>
      <w:sz w:val="20"/>
      <w:szCs w:val="20"/>
    </w:rPr>
    <w:tblPr>
      <w:tblStyleRowBandSize w:val="1"/>
      <w:tblStyleColBandSize w:val="1"/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9D1EB-B902-40C2-840C-DD8E1B0B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7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Guldana</cp:lastModifiedBy>
  <cp:revision>157</cp:revision>
  <cp:lastPrinted>2023-06-26T06:36:00Z</cp:lastPrinted>
  <dcterms:created xsi:type="dcterms:W3CDTF">2023-06-23T02:50:00Z</dcterms:created>
  <dcterms:modified xsi:type="dcterms:W3CDTF">2024-09-02T16:06:00Z</dcterms:modified>
</cp:coreProperties>
</file>